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微软雅黑"/>
          <w:b/>
          <w:color w:val="44546A" w:themeColor="text2"/>
          <w:sz w:val="36"/>
          <w:szCs w:val="36"/>
          <w14:textFill>
            <w14:solidFill>
              <w14:schemeClr w14:val="tx2"/>
            </w14:solidFill>
          </w14:textFill>
        </w:rPr>
      </w:pPr>
      <w:r>
        <w:rPr>
          <w:rFonts w:hint="eastAsia" w:eastAsia="微软雅黑"/>
          <w:b/>
          <w:color w:val="44546A" w:themeColor="text2"/>
          <w:sz w:val="36"/>
          <w:szCs w:val="36"/>
          <w14:textFill>
            <w14:solidFill>
              <w14:schemeClr w14:val="tx2"/>
            </w14:solidFill>
          </w14:textFill>
        </w:rPr>
        <w:t>战略采购与供应链管理</w:t>
      </w:r>
    </w:p>
    <w:p>
      <w:pPr>
        <w:jc w:val="center"/>
        <w:rPr>
          <w:rFonts w:ascii="微软雅黑" w:hAnsi="微软雅黑" w:eastAsia="微软雅黑"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eastAsia="微软雅黑"/>
          <w:b/>
          <w:color w:val="44546A" w:themeColor="text2"/>
          <w:sz w:val="36"/>
          <w:szCs w:val="36"/>
          <w14:textFill>
            <w14:solidFill>
              <w14:schemeClr w14:val="tx2"/>
            </w14:solidFill>
          </w14:textFill>
        </w:rPr>
        <w:t xml:space="preserve">                        </w:t>
      </w:r>
      <w:r>
        <w:rPr>
          <w:rFonts w:hint="eastAsia" w:eastAsia="微软雅黑"/>
          <w:b/>
          <w:color w:val="44546A" w:themeColor="text2"/>
          <w:sz w:val="36"/>
          <w:szCs w:val="36"/>
          <w14:textFill>
            <w14:solidFill>
              <w14:schemeClr w14:val="tx2"/>
            </w14:solidFill>
          </w14:textFill>
        </w:rPr>
        <w:t>----</w:t>
      </w:r>
      <w:r>
        <w:rPr>
          <w:rFonts w:hint="eastAsia" w:eastAsia="微软雅黑"/>
          <w:b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  <w:t>圈子就是核心竞争力</w:t>
      </w:r>
    </w:p>
    <w:p>
      <w:pPr>
        <w:jc w:val="both"/>
        <w:rPr>
          <w:rFonts w:ascii="微软雅黑" w:hAnsi="微软雅黑" w:eastAsia="微软雅黑"/>
          <w:b/>
          <w:color w:val="1F4E79"/>
          <w:sz w:val="24"/>
          <w:szCs w:val="24"/>
        </w:rPr>
      </w:pPr>
      <w:bookmarkStart w:id="0" w:name="_Hlk28016689"/>
      <w:bookmarkEnd w:id="0"/>
    </w:p>
    <w:p>
      <w:pPr>
        <w:jc w:val="both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课程背景：</w:t>
      </w:r>
    </w:p>
    <w:p>
      <w:pPr>
        <w:ind w:firstLine="1077" w:firstLineChars="399"/>
        <w:jc w:val="both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ascii="微软雅黑" w:hAnsi="微软雅黑" w:eastAsia="微软雅黑"/>
          <w:spacing w:val="15"/>
          <w:sz w:val="24"/>
        </w:rPr>
        <w:t>企业高层管理人员常常感到困惑：</w:t>
      </w:r>
      <w:r>
        <w:rPr>
          <w:rFonts w:hint="eastAsia" w:ascii="微软雅黑" w:hAnsi="微软雅黑" w:eastAsia="微软雅黑"/>
          <w:spacing w:val="15"/>
          <w:sz w:val="24"/>
        </w:rPr>
        <w:t>现在的企业竞争特别激烈，到底哪些是企业竞争的法宝？为何有些企业特别有竞争力？为何有些企业竞争力比较弱？现在的竞争不是单一企业的竞争，而是供应链的竞争，如何打造一个强的供应链就是企业的当务之急。</w:t>
      </w:r>
    </w:p>
    <w:p>
      <w:pPr>
        <w:jc w:val="both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课程收益：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▲</w:t>
      </w:r>
      <w:r>
        <w:rPr>
          <w:rFonts w:hint="eastAsia" w:ascii="微软雅黑" w:hAnsi="微软雅黑" w:eastAsia="微软雅黑"/>
          <w:kern w:val="0"/>
          <w:sz w:val="24"/>
          <w:szCs w:val="24"/>
        </w:rPr>
        <w:t>了解供应链的合作关系管理;</w:t>
      </w:r>
    </w:p>
    <w:p>
      <w:pPr>
        <w:spacing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▲掌握供应链条件下的准时化采购特点;</w:t>
      </w:r>
    </w:p>
    <w:p>
      <w:pPr>
        <w:spacing w:line="360" w:lineRule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▲掌握供应链环境下的供应商选择评价方法;</w:t>
      </w:r>
    </w:p>
    <w:p>
      <w:pPr>
        <w:spacing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▲掌握供应链环境下的供应商业绩考核的方法;</w:t>
      </w:r>
    </w:p>
    <w:p>
      <w:pPr>
        <w:spacing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▲掌握精益供应链条件下的相关方满意度提升方法；</w:t>
      </w:r>
    </w:p>
    <w:p>
      <w:pPr>
        <w:rPr>
          <w:rFonts w:ascii="微软雅黑" w:hAnsi="微软雅黑" w:eastAsia="微软雅黑"/>
          <w:b/>
          <w:color w:val="00206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2060"/>
          <w:sz w:val="24"/>
          <w:szCs w:val="24"/>
        </w:rPr>
        <w:t>课程亮点与特色：</w:t>
      </w:r>
    </w:p>
    <w:p>
      <w:pPr>
        <w:pStyle w:val="13"/>
        <w:spacing w:line="480" w:lineRule="exact"/>
        <w:jc w:val="both"/>
        <w:rPr>
          <w:rFonts w:cs="Times New Roman"/>
          <w:b w:val="0"/>
          <w:bCs w:val="0"/>
          <w:color w:val="auto"/>
          <w:szCs w:val="24"/>
        </w:rPr>
      </w:pPr>
      <w:r>
        <w:rPr>
          <w:rFonts w:hint="eastAsia" w:ascii="宋体" w:hAnsi="宋体" w:eastAsia="宋体"/>
          <w:szCs w:val="24"/>
        </w:rPr>
        <w:t>▲</w:t>
      </w:r>
      <w:r>
        <w:rPr>
          <w:rFonts w:hint="eastAsia" w:cs="Times New Roman"/>
          <w:color w:val="auto"/>
          <w:szCs w:val="24"/>
        </w:rPr>
        <w:t>流程化：</w:t>
      </w:r>
      <w:r>
        <w:rPr>
          <w:rFonts w:hint="eastAsia" w:cs="Times New Roman"/>
          <w:b w:val="0"/>
          <w:bCs w:val="0"/>
          <w:color w:val="auto"/>
          <w:szCs w:val="24"/>
        </w:rPr>
        <w:t>每个模块都由讲解、案例</w:t>
      </w:r>
      <w:bookmarkStart w:id="1" w:name="_GoBack"/>
      <w:bookmarkEnd w:id="1"/>
      <w:r>
        <w:rPr>
          <w:rFonts w:hint="eastAsia" w:cs="Times New Roman"/>
          <w:b w:val="0"/>
          <w:bCs w:val="0"/>
          <w:color w:val="auto"/>
          <w:szCs w:val="24"/>
        </w:rPr>
        <w:t>讨论与练习、老师点评三大流程组成，确保学员课程学习效果。</w:t>
      </w:r>
    </w:p>
    <w:p>
      <w:pPr>
        <w:pStyle w:val="13"/>
        <w:spacing w:line="480" w:lineRule="exact"/>
        <w:jc w:val="both"/>
        <w:rPr>
          <w:rFonts w:cs="Times New Roman"/>
          <w:color w:val="auto"/>
          <w:szCs w:val="24"/>
        </w:rPr>
      </w:pPr>
      <w:r>
        <w:rPr>
          <w:rFonts w:hint="eastAsia"/>
          <w:szCs w:val="24"/>
        </w:rPr>
        <w:t>▲</w:t>
      </w:r>
      <w:r>
        <w:rPr>
          <w:rFonts w:hint="eastAsia" w:cs="Times New Roman"/>
          <w:color w:val="auto"/>
          <w:szCs w:val="24"/>
        </w:rPr>
        <w:t>工具化：</w:t>
      </w:r>
      <w:r>
        <w:rPr>
          <w:rFonts w:hint="eastAsia" w:cs="Times New Roman"/>
          <w:b w:val="0"/>
          <w:bCs w:val="0"/>
          <w:color w:val="auto"/>
          <w:szCs w:val="24"/>
        </w:rPr>
        <w:t>全程干货，每个模块提供相应表格、流程与具体操作技巧方法等关键工具。</w:t>
      </w:r>
    </w:p>
    <w:p>
      <w:pPr>
        <w:pStyle w:val="13"/>
        <w:spacing w:line="480" w:lineRule="exact"/>
        <w:jc w:val="both"/>
        <w:rPr>
          <w:rFonts w:cs="Times New Roman"/>
          <w:color w:val="auto"/>
          <w:szCs w:val="24"/>
        </w:rPr>
      </w:pPr>
      <w:r>
        <w:rPr>
          <w:rFonts w:hint="eastAsia"/>
          <w:szCs w:val="24"/>
        </w:rPr>
        <w:t>▲</w:t>
      </w:r>
      <w:r>
        <w:rPr>
          <w:rFonts w:hint="eastAsia" w:cs="Times New Roman"/>
          <w:color w:val="auto"/>
          <w:szCs w:val="24"/>
        </w:rPr>
        <w:t>轻松化：</w:t>
      </w:r>
      <w:r>
        <w:rPr>
          <w:rFonts w:hint="eastAsia" w:cs="Times New Roman"/>
          <w:b w:val="0"/>
          <w:bCs w:val="0"/>
          <w:color w:val="auto"/>
          <w:szCs w:val="24"/>
        </w:rPr>
        <w:t>教学体验活动新颖，寓教于乐，确保学员在快乐轻松学习气氛中提升与进步。</w:t>
      </w:r>
    </w:p>
    <w:p>
      <w:pPr>
        <w:spacing w:beforeLines="50" w:afterLines="50" w:line="360" w:lineRule="atLeast"/>
        <w:rPr>
          <w:rFonts w:ascii="微软雅黑" w:hAnsi="微软雅黑" w:eastAsia="微软雅黑"/>
          <w:sz w:val="24"/>
          <w:szCs w:val="24"/>
        </w:rPr>
      </w:pPr>
      <w:r>
        <w:rPr>
          <w:rFonts w:hint="eastAsia"/>
          <w:szCs w:val="24"/>
        </w:rPr>
        <w:t>▲</w:t>
      </w:r>
      <w:r>
        <w:rPr>
          <w:rFonts w:hint="eastAsia" w:ascii="微软雅黑" w:hAnsi="微软雅黑" w:eastAsia="微软雅黑"/>
          <w:b/>
          <w:sz w:val="24"/>
          <w:szCs w:val="24"/>
        </w:rPr>
        <w:t>标准化：</w:t>
      </w:r>
      <w:r>
        <w:rPr>
          <w:rFonts w:hint="eastAsia" w:ascii="微软雅黑" w:hAnsi="微软雅黑" w:eastAsia="微软雅黑"/>
          <w:sz w:val="24"/>
          <w:szCs w:val="24"/>
        </w:rPr>
        <w:t>符合成人教学原理以及国际流行教学设计，让学员听得懂、记得牢、做得到。</w:t>
      </w:r>
    </w:p>
    <w:p>
      <w:pPr>
        <w:spacing w:line="360" w:lineRule="auto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▲</w:t>
      </w:r>
      <w:r>
        <w:rPr>
          <w:rFonts w:hint="eastAsia" w:ascii="微软雅黑" w:hAnsi="微软雅黑" w:eastAsia="微软雅黑" w:cs="Arial"/>
          <w:b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课程设置：</w:t>
      </w:r>
    </w:p>
    <w:p>
      <w:pPr>
        <w:spacing w:line="360" w:lineRule="auto"/>
        <w:ind w:firstLine="600" w:firstLineChars="2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用行业典型案例引导学员明确供应链管理工作中存在的问题与需求，明确供应链管理工作中的具体管理方法与标准，表格，做到通俗易懂，流程方法明确以及文件，表单等运用方便实效。</w:t>
      </w:r>
    </w:p>
    <w:p>
      <w:pPr>
        <w:jc w:val="both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课程原理与模型：</w:t>
      </w:r>
    </w:p>
    <w:p>
      <w:pPr>
        <w:spacing w:line="240" w:lineRule="auto"/>
        <w:jc w:val="both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ascii="微软雅黑" w:hAnsi="微软雅黑" w:eastAsia="微软雅黑"/>
          <w:b/>
          <w:color w:val="1F4E79"/>
          <w:sz w:val="24"/>
          <w:szCs w:val="24"/>
        </w:rPr>
        <w:drawing>
          <wp:inline distT="0" distB="0" distL="0" distR="0">
            <wp:extent cx="5972175" cy="34290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694" cy="342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ascii="微软雅黑" w:hAnsi="微软雅黑" w:eastAsia="微软雅黑"/>
          <w:b/>
          <w:color w:val="1F4E79"/>
          <w:sz w:val="24"/>
          <w:szCs w:val="24"/>
        </w:rPr>
        <w:drawing>
          <wp:inline distT="0" distB="0" distL="0" distR="0">
            <wp:extent cx="5895975" cy="3429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6489" cy="342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课程时间：</w:t>
      </w:r>
    </w:p>
    <w:p>
      <w:pPr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天（6小时），6小时/天</w:t>
      </w:r>
    </w:p>
    <w:p>
      <w:pPr>
        <w:spacing w:line="360" w:lineRule="auto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课程对象：</w:t>
      </w:r>
    </w:p>
    <w:p>
      <w:pPr>
        <w:spacing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从事供应链管理方面工作的采购工程师,仓储管理人员,物流管理人员,供应商管理人员,客户服务人员等</w:t>
      </w:r>
    </w:p>
    <w:p>
      <w:pPr>
        <w:spacing w:beforeLines="50" w:afterLines="50" w:line="360" w:lineRule="atLeas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课程方式：</w:t>
      </w:r>
      <w:r>
        <w:rPr>
          <w:rFonts w:hint="eastAsia" w:ascii="微软雅黑" w:hAnsi="微软雅黑" w:eastAsia="微软雅黑"/>
          <w:sz w:val="24"/>
          <w:szCs w:val="24"/>
        </w:rPr>
        <w:t>案例分析+视频互动+角色扮演+情景模拟+实操演练</w:t>
      </w:r>
    </w:p>
    <w:p>
      <w:pPr>
        <w:rPr>
          <w:rFonts w:ascii="微软雅黑" w:hAnsi="微软雅黑" w:eastAsia="微软雅黑"/>
          <w:b/>
          <w:color w:val="1F4E79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课程大纲</w:t>
      </w:r>
    </w:p>
    <w:p>
      <w:pPr>
        <w:jc w:val="both"/>
        <w:rPr>
          <w:rFonts w:ascii="微软雅黑" w:hAnsi="微软雅黑" w:eastAsia="微软雅黑"/>
          <w:b/>
          <w:bCs/>
          <w:sz w:val="24"/>
          <w:szCs w:val="24"/>
        </w:rPr>
      </w:pPr>
    </w:p>
    <w:p>
      <w:pPr>
        <w:spacing w:beforeLines="50" w:afterLines="50" w:line="400" w:lineRule="exact"/>
        <w:rPr>
          <w:rFonts w:ascii="微软雅黑" w:hAnsi="微软雅黑" w:eastAsia="微软雅黑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  <w:t>第一讲 精益</w:t>
      </w:r>
      <w:r>
        <w:rPr>
          <w:rFonts w:hint="eastAsia" w:ascii="微软雅黑" w:hAnsi="微软雅黑" w:eastAsia="微软雅黑"/>
          <w:b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供应链合作关系管理</w:t>
      </w:r>
    </w:p>
    <w:p>
      <w:pPr>
        <w:tabs>
          <w:tab w:val="left" w:pos="540"/>
          <w:tab w:val="left" w:pos="720"/>
        </w:tabs>
        <w:spacing w:line="400" w:lineRule="exact"/>
        <w:ind w:firstLine="480" w:firstLineChars="200"/>
        <w:rPr>
          <w:rFonts w:ascii="微软雅黑" w:hAnsi="微软雅黑" w:eastAsia="微软雅黑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ED7D31" w:themeColor="accent2"/>
          <w:kern w:val="0"/>
          <w:sz w:val="24"/>
          <w:szCs w:val="24"/>
          <w14:textFill>
            <w14:solidFill>
              <w14:schemeClr w14:val="accent2"/>
            </w14:solidFill>
          </w14:textFill>
        </w:rPr>
        <w:t>供应链管理模式与保证体系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kern w:val="0"/>
          <w:sz w:val="24"/>
          <w:szCs w:val="24"/>
        </w:rPr>
        <w:t>供应链合作关系与传统供应商关系的区别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kern w:val="0"/>
          <w:sz w:val="24"/>
          <w:szCs w:val="24"/>
        </w:rPr>
        <w:t>合作伙伴关系的企业集成模式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kern w:val="0"/>
          <w:sz w:val="24"/>
          <w:szCs w:val="24"/>
        </w:rPr>
        <w:t>合作伙伴关系的质量保证体系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kern w:val="0"/>
          <w:sz w:val="24"/>
          <w:szCs w:val="24"/>
        </w:rPr>
        <w:t>合作伙伴理念与文化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合作伙伴关系特点</w:t>
      </w:r>
    </w:p>
    <w:p>
      <w:pPr>
        <w:tabs>
          <w:tab w:val="left" w:pos="540"/>
          <w:tab w:val="left" w:pos="720"/>
        </w:tabs>
        <w:spacing w:line="400" w:lineRule="exact"/>
        <w:ind w:left="180"/>
        <w:rPr>
          <w:rFonts w:ascii="微软雅黑" w:hAnsi="微软雅黑" w:eastAsia="微软雅黑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ED7D31" w:themeColor="accent2"/>
          <w:kern w:val="0"/>
          <w:sz w:val="24"/>
          <w:szCs w:val="24"/>
          <w14:textFill>
            <w14:solidFill>
              <w14:schemeClr w14:val="accent2"/>
            </w14:solidFill>
          </w14:textFill>
        </w:rPr>
        <w:t>供应链合作伙伴的评价与选择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供应链合作伙伴的选择评价方法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供应链合作伙伴的选择步骤与评价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行业先进管理流程解析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kern w:val="0"/>
          <w:sz w:val="24"/>
          <w:szCs w:val="24"/>
        </w:rPr>
        <w:t>供应链合作伙伴选择流程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供应链合作伙伴选择标准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供应链合作伙伴业绩考核标准</w:t>
      </w:r>
    </w:p>
    <w:p>
      <w:pPr>
        <w:tabs>
          <w:tab w:val="left" w:pos="540"/>
          <w:tab w:val="left" w:pos="720"/>
        </w:tabs>
        <w:spacing w:line="4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【团队案例分析与相互讨论】</w:t>
      </w:r>
      <w:r>
        <w:rPr>
          <w:rFonts w:hint="eastAsia" w:ascii="微软雅黑" w:hAnsi="微软雅黑" w:eastAsia="微软雅黑"/>
          <w:sz w:val="24"/>
          <w:szCs w:val="24"/>
        </w:rPr>
        <w:t>:</w:t>
      </w:r>
      <w:r>
        <w:rPr>
          <w:rFonts w:hint="eastAsia" w:ascii="微软雅黑" w:hAnsi="微软雅黑" w:eastAsia="微软雅黑" w:cs="Arial"/>
          <w:b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宝马案例解析供应链选择评价标准制订案例分析与讨论</w:t>
      </w:r>
    </w:p>
    <w:p>
      <w:pPr>
        <w:tabs>
          <w:tab w:val="left" w:pos="540"/>
          <w:tab w:val="left" w:pos="720"/>
        </w:tabs>
        <w:spacing w:line="400" w:lineRule="exact"/>
        <w:rPr>
          <w:rFonts w:ascii="宋体" w:hAnsi="宋体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【小组发表与老师分享点评】</w:t>
      </w:r>
      <w:r>
        <w:rPr>
          <w:rFonts w:hint="eastAsia" w:ascii="宋体" w:hAnsi="宋体"/>
        </w:rPr>
        <w:t>:</w:t>
      </w:r>
      <w:r>
        <w:rPr>
          <w:rFonts w:hint="eastAsia" w:ascii="微软雅黑" w:hAnsi="微软雅黑" w:eastAsia="微软雅黑"/>
          <w:sz w:val="24"/>
          <w:szCs w:val="24"/>
        </w:rPr>
        <w:t>小组代表发表本小组论点以及见解，老师分享与点评小组成果</w:t>
      </w:r>
    </w:p>
    <w:p>
      <w:pPr>
        <w:tabs>
          <w:tab w:val="left" w:pos="540"/>
          <w:tab w:val="left" w:pos="720"/>
        </w:tabs>
        <w:spacing w:line="400" w:lineRule="exac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【主要解决问题与成果输出】：</w:t>
      </w:r>
      <w:r>
        <w:rPr>
          <w:rFonts w:hint="eastAsia" w:ascii="微软雅黑" w:hAnsi="微软雅黑" w:eastAsia="微软雅黑"/>
          <w:sz w:val="24"/>
          <w:szCs w:val="24"/>
        </w:rPr>
        <w:t>不了解现在企业竞争就是供应链的竞争的理念，导致进入一个没有任何竞争力的供应链，从而企业没有利润以及缺乏发展前景。</w:t>
      </w:r>
    </w:p>
    <w:p>
      <w:pPr>
        <w:pStyle w:val="19"/>
        <w:rPr>
          <w:rFonts w:ascii="微软雅黑" w:hAnsi="微软雅黑" w:eastAsia="微软雅黑"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  <w:t>第二讲：供应链条件下的准时化采购</w:t>
      </w:r>
    </w:p>
    <w:p>
      <w:pPr>
        <w:spacing w:beforeLines="50" w:afterLines="50" w:line="340" w:lineRule="atLeast"/>
        <w:ind w:firstLine="480" w:firstLineChars="200"/>
        <w:rPr>
          <w:rFonts w:ascii="微软雅黑" w:hAnsi="微软雅黑" w:eastAsia="微软雅黑"/>
          <w:b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/>
          <w:b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采购管理类型与管理模式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传统的采购模式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现代的采购类型与模式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 xml:space="preserve">战略采购的四个关键特征 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采购的核心价值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先进的采购管理系统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采购的管理职责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采购组织设计与分工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 xml:space="preserve"> 采购人员的能力建设</w:t>
      </w:r>
    </w:p>
    <w:p>
      <w:pPr>
        <w:tabs>
          <w:tab w:val="left" w:pos="540"/>
          <w:tab w:val="left" w:pos="720"/>
        </w:tabs>
        <w:spacing w:line="400" w:lineRule="exact"/>
        <w:ind w:left="180" w:firstLine="240" w:firstLineChars="100"/>
        <w:rPr>
          <w:rFonts w:ascii="微软雅黑" w:hAnsi="微软雅黑" w:eastAsia="微软雅黑"/>
          <w:b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/>
          <w:b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供应链管理下的采购模型与流程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基于供应链的供应商布局管理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采购实施的关键因素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供应链管理环境下采购特点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行业先进案例解析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供应链管理环境下的电子采购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供应链管理环境下采购流程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供应链管理环境下采购标准</w:t>
      </w:r>
    </w:p>
    <w:p>
      <w:pPr>
        <w:tabs>
          <w:tab w:val="left" w:pos="540"/>
          <w:tab w:val="left" w:pos="720"/>
        </w:tabs>
        <w:spacing w:line="400" w:lineRule="exact"/>
        <w:rPr>
          <w:rFonts w:ascii="微软雅黑" w:hAnsi="微软雅黑" w:eastAsia="微软雅黑"/>
          <w:b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ascii="微软雅黑" w:hAnsi="微软雅黑" w:eastAsia="微软雅黑"/>
          <w:b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b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 xml:space="preserve"> 供应链条件下的准时化采购策略与系统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采购实施步骤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准时化采购模块与采购策略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JIT准时化采购系统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b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 xml:space="preserve">常用采购技术与谈判 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 xml:space="preserve">规模经济 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 xml:space="preserve">批量采购 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联合采购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合同管理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供应商辅导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谈判技巧</w:t>
      </w:r>
    </w:p>
    <w:p>
      <w:pPr>
        <w:tabs>
          <w:tab w:val="left" w:pos="540"/>
          <w:tab w:val="left" w:pos="720"/>
        </w:tabs>
        <w:spacing w:line="4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【团队案例分析与相互讨论】</w:t>
      </w:r>
      <w:r>
        <w:rPr>
          <w:rFonts w:hint="eastAsia" w:ascii="微软雅黑" w:hAnsi="微软雅黑" w:eastAsia="微软雅黑"/>
          <w:sz w:val="24"/>
          <w:szCs w:val="24"/>
        </w:rPr>
        <w:t>:</w:t>
      </w:r>
      <w:r>
        <w:rPr>
          <w:rFonts w:hint="eastAsia" w:ascii="微软雅黑" w:hAnsi="微软雅黑" w:eastAsia="微软雅黑" w:cs="Arial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传统采购问题点总结案例练习</w:t>
      </w:r>
    </w:p>
    <w:p>
      <w:pPr>
        <w:tabs>
          <w:tab w:val="left" w:pos="540"/>
          <w:tab w:val="left" w:pos="720"/>
        </w:tabs>
        <w:spacing w:line="400" w:lineRule="exact"/>
        <w:rPr>
          <w:rFonts w:ascii="宋体" w:hAnsi="宋体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【小组发表与老师分享点评】</w:t>
      </w:r>
      <w:r>
        <w:rPr>
          <w:rFonts w:hint="eastAsia" w:ascii="宋体" w:hAnsi="宋体"/>
        </w:rPr>
        <w:t>:</w:t>
      </w:r>
      <w:r>
        <w:rPr>
          <w:rFonts w:hint="eastAsia" w:ascii="微软雅黑" w:hAnsi="微软雅黑" w:eastAsia="微软雅黑"/>
          <w:sz w:val="24"/>
          <w:szCs w:val="24"/>
        </w:rPr>
        <w:t>小组代表发表本小组论点以及见解，老师分享与点评小组成果</w:t>
      </w:r>
    </w:p>
    <w:p>
      <w:pPr>
        <w:tabs>
          <w:tab w:val="left" w:pos="540"/>
          <w:tab w:val="left" w:pos="720"/>
        </w:tabs>
        <w:spacing w:line="4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【主要解决问题与成果输出】：</w:t>
      </w:r>
      <w:r>
        <w:rPr>
          <w:rFonts w:hint="eastAsia" w:ascii="微软雅黑" w:hAnsi="微软雅黑" w:eastAsia="微软雅黑"/>
          <w:sz w:val="24"/>
          <w:szCs w:val="24"/>
        </w:rPr>
        <w:t>不了解J</w:t>
      </w:r>
      <w:r>
        <w:rPr>
          <w:rFonts w:ascii="微软雅黑" w:hAnsi="微软雅黑" w:eastAsia="微软雅黑"/>
          <w:sz w:val="24"/>
          <w:szCs w:val="24"/>
        </w:rPr>
        <w:t>IT</w:t>
      </w:r>
      <w:r>
        <w:rPr>
          <w:rFonts w:hint="eastAsia" w:ascii="微软雅黑" w:hAnsi="微软雅黑" w:eastAsia="微软雅黑"/>
          <w:sz w:val="24"/>
          <w:szCs w:val="24"/>
        </w:rPr>
        <w:t>采购需求导致的供应链配合不好导致的各种采购风险发生。</w:t>
      </w:r>
    </w:p>
    <w:p>
      <w:pPr>
        <w:tabs>
          <w:tab w:val="left" w:pos="540"/>
          <w:tab w:val="left" w:pos="720"/>
        </w:tabs>
        <w:spacing w:line="400" w:lineRule="exact"/>
        <w:rPr>
          <w:rFonts w:ascii="微软雅黑" w:hAnsi="微软雅黑" w:eastAsia="微软雅黑"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  <w:t xml:space="preserve">第三讲、供应商选择与评价管理 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供应商的选择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供应商的审核与认证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确定合格供应商;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b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/>
          <w:b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供应商选择与认证流程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供应商选择流程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供应商审核流程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供应商评估流程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供应商认证流程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供应商数量确定流程</w:t>
      </w:r>
    </w:p>
    <w:p>
      <w:pPr>
        <w:tabs>
          <w:tab w:val="left" w:pos="540"/>
          <w:tab w:val="left" w:pos="720"/>
        </w:tabs>
        <w:spacing w:line="400" w:lineRule="exact"/>
        <w:ind w:left="180"/>
        <w:rPr>
          <w:rFonts w:ascii="微软雅黑" w:hAnsi="微软雅黑" w:eastAsia="微软雅黑"/>
          <w:b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/>
          <w:b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供应商选择与认证管理方案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供应商基本资质调查方案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供应商审核标准制定工作方案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供应商管理体系审核方案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供应商选择方案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供应商工作考察方案</w:t>
      </w:r>
    </w:p>
    <w:p>
      <w:pPr>
        <w:tabs>
          <w:tab w:val="left" w:pos="540"/>
          <w:tab w:val="left" w:pos="720"/>
        </w:tabs>
        <w:spacing w:line="400" w:lineRule="exact"/>
        <w:ind w:left="180"/>
        <w:rPr>
          <w:rFonts w:ascii="微软雅黑" w:hAnsi="微软雅黑" w:eastAsia="微软雅黑"/>
          <w:b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/>
          <w:b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供应商选择与认证制度与表格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供应商选择与认证程序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供应商选择与认证表单</w:t>
      </w:r>
    </w:p>
    <w:p>
      <w:pPr>
        <w:pStyle w:val="19"/>
        <w:rPr>
          <w:rFonts w:ascii="微软雅黑" w:hAnsi="微软雅黑" w:eastAsia="微软雅黑"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  <w:t xml:space="preserve">第四讲 供应商绩效管理与评估激励 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供应商业绩考核的原则和内容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供应商绩效考核的常用方法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业绩监控的指标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业绩考核的标准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供应商的处罚措施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供应商激励措施</w:t>
      </w:r>
    </w:p>
    <w:p>
      <w:pPr>
        <w:tabs>
          <w:tab w:val="left" w:pos="540"/>
          <w:tab w:val="left" w:pos="720"/>
        </w:tabs>
        <w:spacing w:line="400" w:lineRule="exact"/>
        <w:ind w:left="180"/>
        <w:rPr>
          <w:rFonts w:ascii="微软雅黑" w:hAnsi="微软雅黑" w:eastAsia="微软雅黑"/>
          <w:b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/>
          <w:b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供应商绩效管理流程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供应商绩效考核流程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供应商分级管理流程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供应商绩效改进流程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供应商淘汰流程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供应商投诉处理流程</w:t>
      </w:r>
    </w:p>
    <w:p>
      <w:pPr>
        <w:tabs>
          <w:tab w:val="left" w:pos="540"/>
          <w:tab w:val="left" w:pos="720"/>
        </w:tabs>
        <w:spacing w:line="400" w:lineRule="exact"/>
        <w:ind w:left="180"/>
        <w:rPr>
          <w:rFonts w:ascii="微软雅黑" w:hAnsi="微软雅黑" w:eastAsia="微软雅黑"/>
          <w:b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/>
          <w:b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供应商绩效管理方案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绩效考核人员工作方案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供应商奖惩激励方案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供应商绩效改善方案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不良供应商淘汰方案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确保供应商申辩渠道畅通方案</w:t>
      </w:r>
    </w:p>
    <w:p>
      <w:pPr>
        <w:tabs>
          <w:tab w:val="left" w:pos="540"/>
          <w:tab w:val="left" w:pos="720"/>
        </w:tabs>
        <w:spacing w:line="400" w:lineRule="exact"/>
        <w:ind w:left="180"/>
        <w:rPr>
          <w:rFonts w:ascii="微软雅黑" w:hAnsi="微软雅黑" w:eastAsia="微软雅黑"/>
          <w:b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/>
          <w:b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供应商绩效管理程序与表单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供应商绩效管理程序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  <w:tab w:val="clear" w:pos="840"/>
        </w:tabs>
        <w:spacing w:line="400" w:lineRule="exact"/>
        <w:ind w:left="540" w:hanging="36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供应商绩效管理表单</w:t>
      </w:r>
    </w:p>
    <w:p>
      <w:pPr>
        <w:tabs>
          <w:tab w:val="left" w:pos="540"/>
          <w:tab w:val="left" w:pos="720"/>
        </w:tabs>
        <w:spacing w:line="400" w:lineRule="exac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【团队案例分析与相互讨论】</w:t>
      </w:r>
      <w:r>
        <w:rPr>
          <w:rFonts w:hint="eastAsia" w:ascii="微软雅黑" w:hAnsi="微软雅黑" w:eastAsia="微软雅黑"/>
          <w:sz w:val="24"/>
          <w:szCs w:val="24"/>
        </w:rPr>
        <w:t>:</w:t>
      </w:r>
      <w:r>
        <w:rPr>
          <w:rFonts w:hint="eastAsia" w:ascii="微软雅黑" w:hAnsi="微软雅黑" w:eastAsia="微软雅黑" w:cs="Arial"/>
          <w:b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一只辛苦小鸡的故事案例分析练习</w:t>
      </w:r>
    </w:p>
    <w:p>
      <w:pPr>
        <w:tabs>
          <w:tab w:val="left" w:pos="540"/>
          <w:tab w:val="left" w:pos="720"/>
        </w:tabs>
        <w:spacing w:line="400" w:lineRule="exact"/>
        <w:rPr>
          <w:rFonts w:ascii="宋体" w:hAnsi="宋体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【小组发表与老师分享点评】</w:t>
      </w:r>
      <w:r>
        <w:rPr>
          <w:rFonts w:hint="eastAsia" w:ascii="宋体" w:hAnsi="宋体"/>
        </w:rPr>
        <w:t>:</w:t>
      </w:r>
      <w:r>
        <w:rPr>
          <w:rFonts w:hint="eastAsia" w:ascii="微软雅黑" w:hAnsi="微软雅黑" w:eastAsia="微软雅黑"/>
          <w:sz w:val="24"/>
          <w:szCs w:val="24"/>
        </w:rPr>
        <w:t>小组代表发表本小组论点以及见解，老师分享与点评小组成果</w:t>
      </w:r>
    </w:p>
    <w:p>
      <w:pPr>
        <w:tabs>
          <w:tab w:val="left" w:pos="540"/>
          <w:tab w:val="left" w:pos="720"/>
        </w:tabs>
        <w:spacing w:line="400" w:lineRule="exact"/>
        <w:rPr>
          <w:rFonts w:ascii="宋体" w:hAnsi="宋体"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【主要解决问题与成果输出】：</w:t>
      </w:r>
      <w:r>
        <w:rPr>
          <w:rFonts w:hint="eastAsia" w:ascii="微软雅黑" w:hAnsi="微软雅黑" w:eastAsia="微软雅黑"/>
          <w:sz w:val="24"/>
          <w:szCs w:val="24"/>
        </w:rPr>
        <w:t>缺乏合理科学的供应商业绩评价指标，导致供应商改善配合缺乏动力。</w:t>
      </w:r>
    </w:p>
    <w:p>
      <w:pPr>
        <w:spacing w:beforeLines="50" w:afterLines="50" w:line="340" w:lineRule="atLeast"/>
        <w:rPr>
          <w:rFonts w:ascii="微软雅黑" w:hAnsi="微软雅黑" w:eastAsia="微软雅黑"/>
          <w:b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  <w:t>第五讲 提高供应链相关方的满意度与忠诚度</w:t>
      </w:r>
      <w:r>
        <w:rPr>
          <w:rFonts w:ascii="微软雅黑" w:hAnsi="微软雅黑" w:eastAsia="微软雅黑"/>
          <w:b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何为供应链的满意度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供应链满意度的测评对象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供应链中相关方的满意度的测评内容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供应链中相关方的满意度测评关键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供应链中相关方的满意度测评作业程序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供应链中相关方的满意度指标与分析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如何提高供应链中相关方的满意度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提高供应链满意度的服务流程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供应链中相关方的忠诚度</w:t>
      </w:r>
    </w:p>
    <w:p>
      <w:pPr>
        <w:widowControl w:val="0"/>
        <w:numPr>
          <w:ilvl w:val="0"/>
          <w:numId w:val="1"/>
        </w:numPr>
        <w:tabs>
          <w:tab w:val="left" w:pos="540"/>
          <w:tab w:val="left" w:pos="720"/>
        </w:tabs>
        <w:spacing w:line="400" w:lineRule="exact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建立与忠诚供应链中相关方的纽带</w:t>
      </w:r>
    </w:p>
    <w:p>
      <w:pPr>
        <w:widowControl w:val="0"/>
        <w:tabs>
          <w:tab w:val="left" w:pos="540"/>
          <w:tab w:val="left" w:pos="720"/>
        </w:tabs>
        <w:spacing w:line="400" w:lineRule="exact"/>
        <w:ind w:left="540"/>
        <w:jc w:val="both"/>
        <w:rPr>
          <w:rFonts w:ascii="微软雅黑" w:hAnsi="微软雅黑" w:eastAsia="微软雅黑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5272D9"/>
    <w:multiLevelType w:val="multilevel"/>
    <w:tmpl w:val="6B5272D9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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</w:rPr>
    </w:lvl>
    <w:lvl w:ilvl="2" w:tentative="0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2F"/>
    <w:rsid w:val="00005B91"/>
    <w:rsid w:val="000613F6"/>
    <w:rsid w:val="000678EF"/>
    <w:rsid w:val="00076102"/>
    <w:rsid w:val="00080EF2"/>
    <w:rsid w:val="000C10CF"/>
    <w:rsid w:val="000C6A74"/>
    <w:rsid w:val="00100C8B"/>
    <w:rsid w:val="00122D5D"/>
    <w:rsid w:val="00144021"/>
    <w:rsid w:val="001535B4"/>
    <w:rsid w:val="001A34CB"/>
    <w:rsid w:val="001A729E"/>
    <w:rsid w:val="001C3AF5"/>
    <w:rsid w:val="001C748C"/>
    <w:rsid w:val="001E65C1"/>
    <w:rsid w:val="0020020A"/>
    <w:rsid w:val="002429F6"/>
    <w:rsid w:val="00254B41"/>
    <w:rsid w:val="00266EEE"/>
    <w:rsid w:val="00274720"/>
    <w:rsid w:val="00281229"/>
    <w:rsid w:val="002A0C57"/>
    <w:rsid w:val="002E5279"/>
    <w:rsid w:val="002E5D4F"/>
    <w:rsid w:val="002F1975"/>
    <w:rsid w:val="003109F9"/>
    <w:rsid w:val="00326861"/>
    <w:rsid w:val="00326E37"/>
    <w:rsid w:val="00334B90"/>
    <w:rsid w:val="003456B0"/>
    <w:rsid w:val="00393CB8"/>
    <w:rsid w:val="00397135"/>
    <w:rsid w:val="003B5CAC"/>
    <w:rsid w:val="003C75B9"/>
    <w:rsid w:val="003E346A"/>
    <w:rsid w:val="003E7A84"/>
    <w:rsid w:val="003F3AE2"/>
    <w:rsid w:val="0041690F"/>
    <w:rsid w:val="0043285D"/>
    <w:rsid w:val="0043621D"/>
    <w:rsid w:val="0045749E"/>
    <w:rsid w:val="00464BEB"/>
    <w:rsid w:val="00480C2F"/>
    <w:rsid w:val="00480E3C"/>
    <w:rsid w:val="004A25DB"/>
    <w:rsid w:val="004B7273"/>
    <w:rsid w:val="004E2832"/>
    <w:rsid w:val="004F57C1"/>
    <w:rsid w:val="00526F68"/>
    <w:rsid w:val="005462D8"/>
    <w:rsid w:val="005633DE"/>
    <w:rsid w:val="00567484"/>
    <w:rsid w:val="00586590"/>
    <w:rsid w:val="005A035D"/>
    <w:rsid w:val="005A07D4"/>
    <w:rsid w:val="005A2B34"/>
    <w:rsid w:val="005D080C"/>
    <w:rsid w:val="00641FF7"/>
    <w:rsid w:val="00653EB8"/>
    <w:rsid w:val="00670A06"/>
    <w:rsid w:val="0068292A"/>
    <w:rsid w:val="00694B49"/>
    <w:rsid w:val="006A152E"/>
    <w:rsid w:val="006A5842"/>
    <w:rsid w:val="006B3A3B"/>
    <w:rsid w:val="006C2AB4"/>
    <w:rsid w:val="006D0F96"/>
    <w:rsid w:val="006E1247"/>
    <w:rsid w:val="006E3FAA"/>
    <w:rsid w:val="007039F6"/>
    <w:rsid w:val="00704FB7"/>
    <w:rsid w:val="00710E7A"/>
    <w:rsid w:val="007126F8"/>
    <w:rsid w:val="00733F4A"/>
    <w:rsid w:val="00747700"/>
    <w:rsid w:val="007A1FBA"/>
    <w:rsid w:val="007B0BDB"/>
    <w:rsid w:val="007B471D"/>
    <w:rsid w:val="007B6E40"/>
    <w:rsid w:val="007B6E5F"/>
    <w:rsid w:val="007C0F74"/>
    <w:rsid w:val="007C2F2A"/>
    <w:rsid w:val="007C76A6"/>
    <w:rsid w:val="007F7F59"/>
    <w:rsid w:val="0082676E"/>
    <w:rsid w:val="00827145"/>
    <w:rsid w:val="00845739"/>
    <w:rsid w:val="008813F9"/>
    <w:rsid w:val="0088784A"/>
    <w:rsid w:val="008A3146"/>
    <w:rsid w:val="008C3C11"/>
    <w:rsid w:val="008D29FA"/>
    <w:rsid w:val="009357D9"/>
    <w:rsid w:val="00940881"/>
    <w:rsid w:val="009A0318"/>
    <w:rsid w:val="009D565A"/>
    <w:rsid w:val="00A00FDE"/>
    <w:rsid w:val="00A06ADD"/>
    <w:rsid w:val="00A104F6"/>
    <w:rsid w:val="00A1154C"/>
    <w:rsid w:val="00A16624"/>
    <w:rsid w:val="00A266C7"/>
    <w:rsid w:val="00A33A5D"/>
    <w:rsid w:val="00A36088"/>
    <w:rsid w:val="00A41E11"/>
    <w:rsid w:val="00A427D3"/>
    <w:rsid w:val="00A645D5"/>
    <w:rsid w:val="00AA03BA"/>
    <w:rsid w:val="00AB400C"/>
    <w:rsid w:val="00AB45A2"/>
    <w:rsid w:val="00AC5D65"/>
    <w:rsid w:val="00AD6F22"/>
    <w:rsid w:val="00B011F8"/>
    <w:rsid w:val="00B11FDC"/>
    <w:rsid w:val="00B1401C"/>
    <w:rsid w:val="00B40F8C"/>
    <w:rsid w:val="00B5564E"/>
    <w:rsid w:val="00B567C3"/>
    <w:rsid w:val="00B86359"/>
    <w:rsid w:val="00BA5D26"/>
    <w:rsid w:val="00BE74B6"/>
    <w:rsid w:val="00BF4837"/>
    <w:rsid w:val="00BF4897"/>
    <w:rsid w:val="00C20F57"/>
    <w:rsid w:val="00C34AF8"/>
    <w:rsid w:val="00C362DE"/>
    <w:rsid w:val="00C36A66"/>
    <w:rsid w:val="00C4025B"/>
    <w:rsid w:val="00C43D6F"/>
    <w:rsid w:val="00CE2448"/>
    <w:rsid w:val="00CF4042"/>
    <w:rsid w:val="00CF4900"/>
    <w:rsid w:val="00D04699"/>
    <w:rsid w:val="00D52FA3"/>
    <w:rsid w:val="00D5477A"/>
    <w:rsid w:val="00D87E40"/>
    <w:rsid w:val="00DB5E96"/>
    <w:rsid w:val="00E132E4"/>
    <w:rsid w:val="00E525D5"/>
    <w:rsid w:val="00E56FD6"/>
    <w:rsid w:val="00E62B09"/>
    <w:rsid w:val="00E7549A"/>
    <w:rsid w:val="00E7583D"/>
    <w:rsid w:val="00E87F28"/>
    <w:rsid w:val="00EB6521"/>
    <w:rsid w:val="00ED1D5F"/>
    <w:rsid w:val="00EE6A4A"/>
    <w:rsid w:val="00F45FB3"/>
    <w:rsid w:val="00F51F41"/>
    <w:rsid w:val="00F608EB"/>
    <w:rsid w:val="00F611EE"/>
    <w:rsid w:val="00F65141"/>
    <w:rsid w:val="00F85CCE"/>
    <w:rsid w:val="00FC343C"/>
    <w:rsid w:val="00FC370F"/>
    <w:rsid w:val="00FE7AFA"/>
    <w:rsid w:val="00FF2880"/>
    <w:rsid w:val="00FF2D1A"/>
    <w:rsid w:val="6E835B6E"/>
    <w:rsid w:val="7200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7"/>
    <w:uiPriority w:val="0"/>
    <w:pPr>
      <w:widowControl w:val="0"/>
      <w:adjustRightInd w:val="0"/>
      <w:snapToGrid w:val="0"/>
      <w:spacing w:line="440" w:lineRule="exact"/>
      <w:ind w:left="538" w:leftChars="256" w:firstLine="360" w:firstLineChars="150"/>
      <w:jc w:val="both"/>
    </w:pPr>
    <w:rPr>
      <w:rFonts w:ascii="宋体" w:hAnsi="宋体"/>
      <w:sz w:val="24"/>
      <w:szCs w:val="24"/>
    </w:rPr>
  </w:style>
  <w:style w:type="paragraph" w:styleId="3">
    <w:name w:val="Balloon Text"/>
    <w:basedOn w:val="1"/>
    <w:link w:val="1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link w:val="5"/>
    <w:uiPriority w:val="99"/>
    <w:rPr>
      <w:kern w:val="2"/>
      <w:sz w:val="18"/>
      <w:szCs w:val="18"/>
    </w:rPr>
  </w:style>
  <w:style w:type="character" w:customStyle="1" w:styleId="12">
    <w:name w:val="页脚 Char"/>
    <w:link w:val="4"/>
    <w:uiPriority w:val="99"/>
    <w:rPr>
      <w:kern w:val="2"/>
      <w:sz w:val="18"/>
      <w:szCs w:val="18"/>
    </w:rPr>
  </w:style>
  <w:style w:type="paragraph" w:customStyle="1" w:styleId="13">
    <w:name w:val="大标题"/>
    <w:basedOn w:val="1"/>
    <w:uiPriority w:val="0"/>
    <w:pPr>
      <w:widowControl w:val="0"/>
      <w:spacing w:line="240" w:lineRule="auto"/>
    </w:pPr>
    <w:rPr>
      <w:rFonts w:ascii="微软雅黑" w:hAnsi="微软雅黑" w:eastAsia="微软雅黑" w:cs="宋体"/>
      <w:b/>
      <w:bCs/>
      <w:color w:val="0F243E"/>
      <w:sz w:val="24"/>
      <w:szCs w:val="20"/>
    </w:rPr>
  </w:style>
  <w:style w:type="paragraph" w:customStyle="1" w:styleId="14">
    <w:name w:val="课纲正文"/>
    <w:basedOn w:val="1"/>
    <w:uiPriority w:val="0"/>
    <w:pPr>
      <w:widowControl w:val="0"/>
      <w:jc w:val="both"/>
    </w:pPr>
    <w:rPr>
      <w:rFonts w:eastAsia="微软雅黑"/>
      <w:sz w:val="24"/>
      <w:szCs w:val="21"/>
    </w:rPr>
  </w:style>
  <w:style w:type="paragraph" w:styleId="15">
    <w:name w:val="List Paragraph"/>
    <w:basedOn w:val="1"/>
    <w:link w:val="16"/>
    <w:qFormat/>
    <w:uiPriority w:val="34"/>
    <w:pPr>
      <w:widowControl w:val="0"/>
      <w:spacing w:line="240" w:lineRule="auto"/>
      <w:ind w:firstLine="420" w:firstLineChars="200"/>
      <w:jc w:val="both"/>
    </w:pPr>
  </w:style>
  <w:style w:type="character" w:customStyle="1" w:styleId="16">
    <w:name w:val="列出段落 Char"/>
    <w:link w:val="15"/>
    <w:uiPriority w:val="0"/>
    <w:rPr>
      <w:kern w:val="2"/>
      <w:sz w:val="21"/>
      <w:szCs w:val="22"/>
    </w:rPr>
  </w:style>
  <w:style w:type="character" w:customStyle="1" w:styleId="17">
    <w:name w:val="正文文本缩进 2 Char"/>
    <w:basedOn w:val="9"/>
    <w:link w:val="2"/>
    <w:uiPriority w:val="0"/>
    <w:rPr>
      <w:rFonts w:ascii="宋体" w:hAnsi="宋体"/>
      <w:kern w:val="2"/>
      <w:sz w:val="24"/>
      <w:szCs w:val="24"/>
    </w:rPr>
  </w:style>
  <w:style w:type="character" w:customStyle="1" w:styleId="18">
    <w:name w:val="批注框文本 Char"/>
    <w:basedOn w:val="9"/>
    <w:link w:val="3"/>
    <w:semiHidden/>
    <w:uiPriority w:val="99"/>
    <w:rPr>
      <w:kern w:val="2"/>
      <w:sz w:val="18"/>
      <w:szCs w:val="18"/>
    </w:rPr>
  </w:style>
  <w:style w:type="paragraph" w:customStyle="1" w:styleId="19">
    <w:name w:val="unnamed4"/>
    <w:basedOn w:val="1"/>
    <w:uiPriority w:val="0"/>
    <w:pPr>
      <w:spacing w:before="100" w:beforeAutospacing="1" w:after="100" w:afterAutospacing="1" w:line="330" w:lineRule="atLeast"/>
    </w:pPr>
    <w:rPr>
      <w:rFonts w:ascii="宋体" w:hAnsi="宋体" w:cs="宋体"/>
      <w:color w:val="000064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321</Words>
  <Characters>1830</Characters>
  <Lines>15</Lines>
  <Paragraphs>4</Paragraphs>
  <TotalTime>70</TotalTime>
  <ScaleCrop>false</ScaleCrop>
  <LinksUpToDate>false</LinksUpToDate>
  <CharactersWithSpaces>2147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2019-07-11T01:41:00Z</dcterms:created>
  <dcterms:modified xsi:type="dcterms:W3CDTF">2021-04-01T07:11:16Z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7649E62B505D43CF8AC297FF70EBCA5C</vt:lpwstr>
  </property>
</Properties>
</file>